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jc w:val="center"/>
        <w:rPr>
          <w:b/>
          <w:sz w:val="24"/>
          <w:szCs w:val="24"/>
          <w:u w:val="single"/>
        </w:rPr>
      </w:pPr>
      <w:r>
        <w:rPr>
          <w:b/>
          <w:sz w:val="24"/>
          <w:szCs w:val="24"/>
          <w:u w:val="single"/>
        </w:rPr>
        <w:t>Rising Phoenix Gymnastics Club CIC</w:t>
      </w:r>
    </w:p>
    <w:p>
      <w:pPr>
        <w:pStyle w:val="normal1"/>
        <w:jc w:val="center"/>
        <w:rPr>
          <w:b/>
          <w:sz w:val="24"/>
          <w:szCs w:val="24"/>
          <w:u w:val="single"/>
        </w:rPr>
      </w:pPr>
      <w:r>
        <w:rPr>
          <w:b/>
          <w:sz w:val="24"/>
          <w:szCs w:val="24"/>
          <w:u w:val="single"/>
        </w:rPr>
        <w:t>Code of Conduct for Staff/Volunteer/helper</w:t>
      </w:r>
    </w:p>
    <w:p>
      <w:pPr>
        <w:pStyle w:val="normal1"/>
        <w:rPr>
          <w:sz w:val="24"/>
          <w:szCs w:val="24"/>
        </w:rPr>
      </w:pPr>
      <w:r>
        <w:rPr>
          <w:sz w:val="24"/>
          <w:szCs w:val="24"/>
        </w:rPr>
        <w:t>Rising Phoenix Gymnastics Club (</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RPG CIC)</w:t>
      </w:r>
      <w:r>
        <w:rPr>
          <w:sz w:val="24"/>
          <w:szCs w:val="24"/>
        </w:rPr>
        <w:t xml:space="preserve"> believes in the importance of an encouraging, enjoyable and professional workplace. This Code of Conduct is to protect the Club, Staff, Volunteers and all its members. </w:t>
      </w:r>
    </w:p>
    <w:tbl>
      <w:tblPr>
        <w:tblStyle w:val="Table1"/>
        <w:tblW w:w="9026" w:type="dxa"/>
        <w:jc w:val="left"/>
        <w:tblInd w:w="0" w:type="dxa"/>
        <w:tblLayout w:type="fixed"/>
        <w:tblCellMar>
          <w:top w:w="100" w:type="dxa"/>
          <w:left w:w="100" w:type="dxa"/>
          <w:bottom w:w="100" w:type="dxa"/>
          <w:right w:w="100" w:type="dxa"/>
        </w:tblCellMar>
        <w:tblLook w:val="0600"/>
      </w:tblPr>
      <w:tblGrid>
        <w:gridCol w:w="4513"/>
        <w:gridCol w:w="4512"/>
      </w:tblGrid>
      <w:tr>
        <w:trPr>
          <w:trHeight w:val="400" w:hRule="atLeast"/>
        </w:trPr>
        <w:tc>
          <w:tcPr>
            <w:tcW w:w="9025" w:type="dxa"/>
            <w:gridSpan w:val="2"/>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jc w:val="center"/>
              <w:rPr>
                <w:b/>
                <w:sz w:val="24"/>
                <w:szCs w:val="24"/>
              </w:rPr>
            </w:pPr>
            <w:sdt>
              <w:sdtPr>
                <w:tag w:val="goog_rdk_0"/>
                <w:lock w:val="contentLocked"/>
                <w:text/>
              </w:sdtPr>
              <w:sdtContent>
                <w:r>
                  <w:rPr>
                    <w:b/>
                    <w:sz w:val="24"/>
                    <w:szCs w:val="24"/>
                    <w:shd w:fill="auto" w:val="clear"/>
                  </w:rPr>
                </w:r>
                <w:r>
                  <w:rPr>
                    <w:b/>
                    <w:sz w:val="24"/>
                    <w:szCs w:val="24"/>
                    <w:shd w:fill="auto" w:val="clear"/>
                  </w:rPr>
                  <w:t>CONTACTS</w:t>
                </w:r>
              </w:sdtContent>
            </w:sdt>
          </w:p>
        </w:tc>
      </w:tr>
      <w:tr>
        <w:trPr/>
        <w:tc>
          <w:tcPr>
            <w:tcW w:w="4513"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sz w:val="24"/>
                <w:szCs w:val="24"/>
              </w:rPr>
            </w:pPr>
            <w:r>
              <w:rPr>
                <w:sz w:val="24"/>
                <w:szCs w:val="24"/>
              </w:rPr>
              <w:t>Club Email</w:t>
            </w:r>
          </w:p>
        </w:tc>
        <w:tc>
          <w:tcPr>
            <w:tcW w:w="4512"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sz w:val="24"/>
                <w:szCs w:val="24"/>
              </w:rPr>
            </w:pPr>
            <w:r>
              <w:rPr>
                <w:sz w:val="24"/>
                <w:szCs w:val="24"/>
              </w:rPr>
              <w:t>risingphoenixgymnastics@outlook.com</w:t>
            </w:r>
          </w:p>
        </w:tc>
      </w:tr>
      <w:tr>
        <w:trPr/>
        <w:tc>
          <w:tcPr>
            <w:tcW w:w="4513"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sz w:val="24"/>
                <w:szCs w:val="24"/>
              </w:rPr>
            </w:pPr>
            <w:r>
              <w:rPr>
                <w:sz w:val="24"/>
                <w:szCs w:val="24"/>
              </w:rPr>
              <w:t>Welfare Officers</w:t>
            </w:r>
          </w:p>
        </w:tc>
        <w:tc>
          <w:tcPr>
            <w:tcW w:w="4512"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0" w:after="0"/>
              <w:rPr>
                <w:sz w:val="24"/>
                <w:szCs w:val="24"/>
              </w:rPr>
            </w:pPr>
            <w:r>
              <w:rPr>
                <w:color w:val="000000"/>
                <w:sz w:val="24"/>
                <w:szCs w:val="24"/>
              </w:rPr>
              <w:t>risingphoenixwelfare@gmail.com</w:t>
            </w:r>
          </w:p>
        </w:tc>
      </w:tr>
    </w:tbl>
    <w:p>
      <w:pPr>
        <w:pStyle w:val="normal1"/>
        <w:rPr>
          <w:b/>
          <w:sz w:val="24"/>
          <w:szCs w:val="24"/>
        </w:rPr>
      </w:pPr>
      <w:r>
        <w:rPr>
          <w:b/>
          <w:sz w:val="24"/>
          <w:szCs w:val="24"/>
        </w:rPr>
      </w:r>
    </w:p>
    <w:p>
      <w:pPr>
        <w:pStyle w:val="normal1"/>
        <w:keepNext w:val="false"/>
        <w:keepLines w:val="false"/>
        <w:pageBreakBefore w:val="false"/>
        <w:widowControl/>
        <w:numPr>
          <w:ilvl w:val="0"/>
          <w:numId w:val="1"/>
        </w:numPr>
        <w:shd w:val="clear" w:fill="auto"/>
        <w:spacing w:lineRule="auto" w:line="259" w:before="0" w:after="0"/>
        <w:ind w:hanging="360" w:left="720" w:right="0"/>
        <w:jc w:val="left"/>
        <w:rPr>
          <w:sz w:val="24"/>
          <w:szCs w:val="24"/>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Not Condone, or allow to go unchallenged, any breaches of these Standards of Conduct </w:t>
      </w:r>
    </w:p>
    <w:p>
      <w:pPr>
        <w:pStyle w:val="normal1"/>
        <w:keepNext w:val="false"/>
        <w:keepLines w:val="false"/>
        <w:pageBreakBefore w:val="false"/>
        <w:widowControl/>
        <w:numPr>
          <w:ilvl w:val="0"/>
          <w:numId w:val="1"/>
        </w:numPr>
        <w:shd w:val="clear" w:fill="auto"/>
        <w:spacing w:lineRule="auto" w:line="259" w:before="0" w:after="0"/>
        <w:ind w:hanging="360" w:left="720" w:right="0"/>
        <w:jc w:val="left"/>
        <w:rPr>
          <w:sz w:val="24"/>
          <w:szCs w:val="24"/>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Report, any serious breaches of any of British Gymnastics’ or RPG CIC’s policies standards </w:t>
      </w:r>
    </w:p>
    <w:p>
      <w:pPr>
        <w:pStyle w:val="normal1"/>
        <w:keepNext w:val="false"/>
        <w:keepLines w:val="false"/>
        <w:pageBreakBefore w:val="false"/>
        <w:widowControl/>
        <w:numPr>
          <w:ilvl w:val="1"/>
          <w:numId w:val="1"/>
        </w:numPr>
        <w:shd w:val="clear" w:fill="auto"/>
        <w:spacing w:lineRule="auto" w:line="259" w:before="0" w:after="0"/>
        <w:ind w:hanging="360" w:left="1440" w:right="0"/>
        <w:jc w:val="left"/>
        <w:rPr>
          <w:sz w:val="24"/>
          <w:szCs w:val="24"/>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not take or threaten any action to discourage or penalise any other Member from RPG CIC or any other club.</w:t>
      </w:r>
    </w:p>
    <w:p>
      <w:pPr>
        <w:pStyle w:val="normal1"/>
        <w:keepNext w:val="false"/>
        <w:keepLines w:val="false"/>
        <w:pageBreakBefore w:val="false"/>
        <w:widowControl/>
        <w:numPr>
          <w:ilvl w:val="0"/>
          <w:numId w:val="1"/>
        </w:numPr>
        <w:shd w:val="clear" w:fill="auto"/>
        <w:spacing w:lineRule="auto" w:line="259" w:before="0" w:after="0"/>
        <w:ind w:hanging="360" w:left="720" w:right="0"/>
        <w:jc w:val="left"/>
        <w:rPr>
          <w:sz w:val="24"/>
          <w:szCs w:val="24"/>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Display high personal standards, moderate and responsible behaviour and a favourable image that is befitting to their role in the sport at all times.</w:t>
      </w:r>
    </w:p>
    <w:p>
      <w:pPr>
        <w:pStyle w:val="normal1"/>
        <w:keepNext w:val="false"/>
        <w:keepLines w:val="false"/>
        <w:pageBreakBefore w:val="false"/>
        <w:widowControl/>
        <w:numPr>
          <w:ilvl w:val="0"/>
          <w:numId w:val="1"/>
        </w:numPr>
        <w:shd w:val="clear" w:fill="auto"/>
        <w:spacing w:lineRule="auto" w:line="259" w:before="0" w:after="0"/>
        <w:ind w:hanging="360" w:left="720" w:right="0"/>
        <w:jc w:val="left"/>
        <w:rPr>
          <w:sz w:val="24"/>
          <w:szCs w:val="24"/>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Not behave or conduct themselves in any other manner which could bring the sport of gymnastics, British Gymnastics, its Affiliated Associations or RPG CIC into disrepute or damage the reputation of RPG CIC.</w:t>
      </w:r>
    </w:p>
    <w:p>
      <w:pPr>
        <w:pStyle w:val="normal1"/>
        <w:keepNext w:val="false"/>
        <w:keepLines w:val="false"/>
        <w:pageBreakBefore w:val="false"/>
        <w:widowControl/>
        <w:numPr>
          <w:ilvl w:val="0"/>
          <w:numId w:val="1"/>
        </w:numPr>
        <w:shd w:val="clear" w:fill="auto"/>
        <w:spacing w:lineRule="auto" w:line="259" w:before="0" w:after="0"/>
        <w:ind w:hanging="360" w:left="720" w:right="0"/>
        <w:jc w:val="left"/>
        <w:rPr>
          <w:sz w:val="24"/>
          <w:szCs w:val="24"/>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Dress appropriately with safety considerations in mind and within the accepted traditions of the sport.</w:t>
      </w:r>
    </w:p>
    <w:p>
      <w:pPr>
        <w:pStyle w:val="normal1"/>
        <w:keepNext w:val="false"/>
        <w:keepLines w:val="false"/>
        <w:pageBreakBefore w:val="false"/>
        <w:widowControl/>
        <w:numPr>
          <w:ilvl w:val="0"/>
          <w:numId w:val="1"/>
        </w:numPr>
        <w:shd w:val="clear" w:fill="auto"/>
        <w:spacing w:lineRule="auto" w:line="259" w:before="0" w:after="0"/>
        <w:ind w:hanging="360" w:left="720" w:right="0"/>
        <w:jc w:val="left"/>
        <w:rPr>
          <w:sz w:val="24"/>
          <w:szCs w:val="24"/>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Not consume alcohol or substances which may impact judgment, performance or behaviours before or whilst coaching, instructing or officiating, in excess at any gymnastics event, before driving on gymnastics business or while under the age of 18 during a gymnastics event or trip.</w:t>
      </w:r>
    </w:p>
    <w:p>
      <w:pPr>
        <w:pStyle w:val="normal1"/>
        <w:keepNext w:val="false"/>
        <w:keepLines w:val="false"/>
        <w:pageBreakBefore w:val="false"/>
        <w:widowControl/>
        <w:numPr>
          <w:ilvl w:val="0"/>
          <w:numId w:val="1"/>
        </w:numPr>
        <w:shd w:val="clear" w:fill="auto"/>
        <w:spacing w:lineRule="auto" w:line="259" w:before="0" w:after="0"/>
        <w:ind w:hanging="360" w:left="720" w:right="0"/>
        <w:jc w:val="left"/>
        <w:rPr>
          <w:sz w:val="24"/>
          <w:szCs w:val="24"/>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Not smoking whilst coaching, instructing or officiating.</w:t>
      </w:r>
    </w:p>
    <w:p>
      <w:pPr>
        <w:pStyle w:val="normal1"/>
        <w:keepNext w:val="false"/>
        <w:keepLines w:val="false"/>
        <w:pageBreakBefore w:val="false"/>
        <w:widowControl/>
        <w:numPr>
          <w:ilvl w:val="0"/>
          <w:numId w:val="1"/>
        </w:numPr>
        <w:shd w:val="clear" w:fill="auto"/>
        <w:spacing w:lineRule="auto" w:line="259" w:before="0" w:after="0"/>
        <w:ind w:hanging="360" w:left="720" w:right="0"/>
        <w:jc w:val="left"/>
        <w:rPr>
          <w:sz w:val="24"/>
          <w:szCs w:val="24"/>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Not make offensive or abusive remarks/jokes, derogatory comments, suggestive comments, or use unnecessary aggression or intimidation, malicious gossip or call people by offensive nicknames within the gymnastics environment.</w:t>
      </w:r>
    </w:p>
    <w:p>
      <w:pPr>
        <w:pStyle w:val="normal1"/>
        <w:keepNext w:val="false"/>
        <w:keepLines w:val="false"/>
        <w:pageBreakBefore w:val="false"/>
        <w:widowControl/>
        <w:numPr>
          <w:ilvl w:val="0"/>
          <w:numId w:val="1"/>
        </w:numPr>
        <w:shd w:val="clear" w:fill="auto"/>
        <w:spacing w:lineRule="auto" w:line="259" w:before="0" w:after="0"/>
        <w:ind w:hanging="360" w:left="720" w:right="0"/>
        <w:jc w:val="left"/>
        <w:rPr>
          <w:sz w:val="24"/>
          <w:szCs w:val="24"/>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Not to carry out unwelcome flirting, sexual advances or unnecessary touching within the gymnastics environment.</w:t>
      </w:r>
    </w:p>
    <w:p>
      <w:pPr>
        <w:pStyle w:val="normal1"/>
        <w:keepNext w:val="false"/>
        <w:keepLines w:val="false"/>
        <w:pageBreakBefore w:val="false"/>
        <w:widowControl/>
        <w:numPr>
          <w:ilvl w:val="0"/>
          <w:numId w:val="1"/>
        </w:numPr>
        <w:shd w:val="clear" w:fill="auto"/>
        <w:spacing w:lineRule="auto" w:line="259" w:before="0" w:after="0"/>
        <w:ind w:hanging="360" w:left="720" w:right="0"/>
        <w:jc w:val="left"/>
        <w:rPr>
          <w:sz w:val="24"/>
          <w:szCs w:val="24"/>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Not bully, harass or discriminate against an individual or group of people as a direct or indirect result of their gender reassignment, age, ethnic origin, religion/ belief, sexual orientation, disability pregnancy, marriage/ civil partnership.</w:t>
      </w:r>
    </w:p>
    <w:p>
      <w:pPr>
        <w:pStyle w:val="normal1"/>
        <w:keepNext w:val="false"/>
        <w:keepLines w:val="false"/>
        <w:pageBreakBefore w:val="false"/>
        <w:widowControl/>
        <w:numPr>
          <w:ilvl w:val="0"/>
          <w:numId w:val="1"/>
        </w:numPr>
        <w:shd w:val="clear" w:fill="auto"/>
        <w:spacing w:lineRule="auto" w:line="259" w:before="0" w:after="0"/>
        <w:ind w:hanging="360" w:left="720" w:right="0"/>
        <w:jc w:val="left"/>
        <w:rPr>
          <w:sz w:val="24"/>
          <w:szCs w:val="24"/>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Not cause offence or intimidation through non-verbal conduct and refrain from gestures that could be offensive.</w:t>
      </w:r>
    </w:p>
    <w:p>
      <w:pPr>
        <w:pStyle w:val="normal1"/>
        <w:keepNext w:val="false"/>
        <w:keepLines w:val="false"/>
        <w:pageBreakBefore w:val="false"/>
        <w:widowControl/>
        <w:numPr>
          <w:ilvl w:val="0"/>
          <w:numId w:val="1"/>
        </w:numPr>
        <w:shd w:val="clear" w:fill="auto"/>
        <w:spacing w:lineRule="auto" w:line="259" w:before="0" w:after="160"/>
        <w:ind w:hanging="360" w:left="720" w:right="0"/>
        <w:jc w:val="left"/>
        <w:rPr>
          <w:sz w:val="24"/>
          <w:szCs w:val="24"/>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Not display offensive or inappropriate pictures, objects, written material (including slogans on clothing), tattoos, graffiti, flags or badges and social media posts.</w:t>
      </w:r>
    </w:p>
    <w:p>
      <w:pPr>
        <w:pStyle w:val="normal1"/>
        <w:spacing w:lineRule="auto" w:line="276" w:before="0" w:after="0"/>
        <w:rPr>
          <w:b/>
          <w:sz w:val="24"/>
          <w:szCs w:val="24"/>
          <w:u w:val="single"/>
        </w:rPr>
      </w:pPr>
      <w:r>
        <w:rPr>
          <w:b/>
          <w:sz w:val="24"/>
          <w:szCs w:val="24"/>
        </w:rPr>
        <w:t xml:space="preserve">Staff/Volunteer/helper Signature: </w:t>
      </w:r>
      <w:r>
        <w:rPr>
          <w:b/>
          <w:sz w:val="24"/>
          <w:szCs w:val="24"/>
          <w:u w:val="single"/>
        </w:rPr>
        <w:tab/>
        <w:tab/>
        <w:tab/>
        <w:tab/>
        <w:tab/>
        <w:tab/>
        <w:tab/>
      </w:r>
    </w:p>
    <w:p>
      <w:pPr>
        <w:pStyle w:val="normal1"/>
        <w:spacing w:lineRule="auto" w:line="276" w:before="0" w:after="0"/>
        <w:rPr>
          <w:sz w:val="24"/>
          <w:szCs w:val="24"/>
        </w:rPr>
      </w:pPr>
      <w:r>
        <w:rPr>
          <w:b/>
          <w:sz w:val="24"/>
          <w:szCs w:val="24"/>
        </w:rPr>
        <w:t xml:space="preserve">Date: </w:t>
      </w:r>
      <w:r>
        <w:rPr>
          <w:b/>
          <w:sz w:val="24"/>
          <w:szCs w:val="24"/>
          <w:u w:val="single"/>
        </w:rPr>
        <w:tab/>
        <w:tab/>
        <w:tab/>
        <w:tab/>
        <w:tab/>
        <w:tab/>
        <w:tab/>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40" w:right="1440" w:gutter="0" w:header="708" w:top="1440" w:footer="708"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Georgia">
    <w:charset w:val="00"/>
    <w:family w:val="roman"/>
    <w:pitch w:val="variable"/>
  </w:font>
  <w:font w:name="Noto Sans Symbols">
    <w:charset w:val="01"/>
    <w:family w:val="swiss"/>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pPr>
    <w:r>
      <w:rPr/>
      <w:t xml:space="preserve">Page </w:t>
    </w:r>
    <w:r>
      <w:rPr/>
      <w:fldChar w:fldCharType="begin"/>
    </w:r>
    <w:r>
      <w:rPr/>
      <w:instrText xml:space="preserve"> PAGE </w:instrText>
    </w:r>
    <w:r>
      <w:rPr/>
      <w:fldChar w:fldCharType="separate"/>
    </w:r>
    <w:r>
      <w:rPr/>
      <w:t>2</w:t>
    </w:r>
    <w:r>
      <w:rPr/>
      <w:fldChar w:fldCharType="end"/>
    </w:r>
    <w:r>
      <w:rPr/>
      <w:t xml:space="preserve"> of </w:t>
    </w:r>
    <w:r>
      <w:rPr/>
      <w:fldChar w:fldCharType="begin"/>
    </w:r>
    <w:r>
      <w:rPr/>
      <w:instrText xml:space="preserve"> NUMPAGES </w:instrText>
    </w:r>
    <w:r>
      <w:rPr/>
      <w:fldChar w:fldCharType="separate"/>
    </w:r>
    <w:r>
      <w:rPr/>
      <w:t>2</w:t>
    </w:r>
    <w:r>
      <w:rPr/>
      <w:fldChar w:fldCharType="end"/>
    </w:r>
  </w:p>
  <w:p>
    <w:pPr>
      <w:pStyle w:val="normal1"/>
      <w:spacing w:before="0" w:after="160"/>
      <w:jc w:val="right"/>
      <w:rPr/>
    </w:pPr>
    <w:r>
      <w:rPr/>
      <w:t xml:space="preserve">Updated: March </w:t>
    </w:r>
    <w:r>
      <w:rPr/>
      <w:t>2026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pPr>
    <w:r>
      <w:rPr/>
      <w:t xml:space="preserve">Page </w:t>
    </w:r>
    <w:r>
      <w:rPr/>
      <w:fldChar w:fldCharType="begin"/>
    </w:r>
    <w:r>
      <w:rPr/>
      <w:instrText xml:space="preserve"> PAGE </w:instrText>
    </w:r>
    <w:r>
      <w:rPr/>
      <w:fldChar w:fldCharType="separate"/>
    </w:r>
    <w:r>
      <w:rPr/>
      <w:t>2</w:t>
    </w:r>
    <w:r>
      <w:rPr/>
      <w:fldChar w:fldCharType="end"/>
    </w:r>
    <w:r>
      <w:rPr/>
      <w:t xml:space="preserve"> of </w:t>
    </w:r>
    <w:r>
      <w:rPr/>
      <w:fldChar w:fldCharType="begin"/>
    </w:r>
    <w:r>
      <w:rPr/>
      <w:instrText xml:space="preserve"> NUMPAGES </w:instrText>
    </w:r>
    <w:r>
      <w:rPr/>
      <w:fldChar w:fldCharType="separate"/>
    </w:r>
    <w:r>
      <w:rPr/>
      <w:t>2</w:t>
    </w:r>
    <w:r>
      <w:rPr/>
      <w:fldChar w:fldCharType="end"/>
    </w:r>
  </w:p>
  <w:p>
    <w:pPr>
      <w:pStyle w:val="normal1"/>
      <w:spacing w:before="0" w:after="160"/>
      <w:jc w:val="right"/>
      <w:rPr/>
    </w:pPr>
    <w:r>
      <w:rPr/>
      <w:t xml:space="preserve">Updated: March </w:t>
    </w:r>
    <w:r>
      <w:rPr/>
      <w:t>2026</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shd w:val="clear" w:fill="auto"/>
      <w:tabs>
        <w:tab w:val="clear" w:pos="720"/>
        <w:tab w:val="center" w:pos="4513" w:leader="none"/>
        <w:tab w:val="right" w:pos="9026" w:leader="none"/>
      </w:tabs>
      <w:spacing w:lineRule="auto" w:line="240" w:before="0" w:after="0"/>
      <w:ind w:hanging="0" w:left="0" w:right="0"/>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drawing>
        <wp:inline distT="0" distB="0" distL="0" distR="0">
          <wp:extent cx="526415" cy="526415"/>
          <wp:effectExtent l="0" t="0" r="0" b="0"/>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1"/>
                  <a:stretch>
                    <a:fillRect/>
                  </a:stretch>
                </pic:blipFill>
                <pic:spPr bwMode="auto">
                  <a:xfrm>
                    <a:off x="0" y="0"/>
                    <a:ext cx="526415" cy="526415"/>
                  </a:xfrm>
                  <a:prstGeom prst="rect">
                    <a:avLst/>
                  </a:prstGeom>
                  <a:noFill/>
                </pic:spPr>
              </pic:pic>
            </a:graphicData>
          </a:graphic>
        </wp:inline>
      </w:drawing>
    </w:r>
  </w:p>
  <w:p>
    <w:pPr>
      <w:pStyle w:val="normal1"/>
      <w:keepNext w:val="false"/>
      <w:keepLines w:val="false"/>
      <w:pageBreakBefore w:val="false"/>
      <w:widowControl/>
      <w:shd w:val="clear" w:fill="auto"/>
      <w:tabs>
        <w:tab w:val="clear" w:pos="720"/>
        <w:tab w:val="center" w:pos="4513" w:leader="none"/>
        <w:tab w:val="right" w:pos="9026" w:leader="none"/>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shd w:val="clear" w:fill="auto"/>
      <w:tabs>
        <w:tab w:val="clear" w:pos="720"/>
        <w:tab w:val="center" w:pos="4513" w:leader="none"/>
        <w:tab w:val="right" w:pos="9026" w:leader="none"/>
      </w:tabs>
      <w:spacing w:lineRule="auto" w:line="240" w:before="0" w:after="0"/>
      <w:ind w:hanging="0" w:left="0" w:right="0"/>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drawing>
        <wp:inline distT="0" distB="0" distL="0" distR="0">
          <wp:extent cx="526415" cy="526415"/>
          <wp:effectExtent l="0" t="0" r="0" b="0"/>
          <wp:docPr id="2"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
                  <pic:cNvPicPr>
                    <a:picLocks noChangeAspect="1" noChangeArrowheads="1"/>
                  </pic:cNvPicPr>
                </pic:nvPicPr>
                <pic:blipFill>
                  <a:blip r:embed="rId1"/>
                  <a:stretch>
                    <a:fillRect/>
                  </a:stretch>
                </pic:blipFill>
                <pic:spPr bwMode="auto">
                  <a:xfrm>
                    <a:off x="0" y="0"/>
                    <a:ext cx="526415" cy="526415"/>
                  </a:xfrm>
                  <a:prstGeom prst="rect">
                    <a:avLst/>
                  </a:prstGeom>
                  <a:noFill/>
                </pic:spPr>
              </pic:pic>
            </a:graphicData>
          </a:graphic>
        </wp:inline>
      </w:drawing>
    </w:r>
  </w:p>
  <w:p>
    <w:pPr>
      <w:pStyle w:val="normal1"/>
      <w:keepNext w:val="false"/>
      <w:keepLines w:val="false"/>
      <w:pageBreakBefore w:val="false"/>
      <w:widowControl/>
      <w:shd w:val="clear" w:fill="auto"/>
      <w:tabs>
        <w:tab w:val="clear" w:pos="720"/>
        <w:tab w:val="center" w:pos="4513" w:leader="none"/>
        <w:tab w:val="right" w:pos="9026" w:leader="none"/>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GB" w:eastAsia="zh-CN" w:bidi="hi-IN"/>
      </w:rPr>
    </w:rPrDefault>
    <w:pPrDefault>
      <w:pPr>
        <w:suppressAutoHyphens w:val="true"/>
      </w:pPr>
    </w:pPrDefault>
  </w:docDefault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en-GB" w:eastAsia="zh-CN"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586c02"/>
    <w:rPr/>
  </w:style>
  <w:style w:type="character" w:styleId="FooterChar" w:customStyle="1">
    <w:name w:val="Footer Char"/>
    <w:basedOn w:val="DefaultParagraphFont"/>
    <w:link w:val="Footer"/>
    <w:uiPriority w:val="99"/>
    <w:qFormat/>
    <w:rsid w:val="00586c02"/>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1" w:default="1">
    <w:name w:val="normal1"/>
    <w:qFormat/>
    <w:pPr>
      <w:widowControl/>
      <w:suppressAutoHyphens w:val="true"/>
      <w:bidi w:val="0"/>
      <w:spacing w:lineRule="auto" w:line="259" w:before="0" w:after="160"/>
      <w:jc w:val="left"/>
    </w:pPr>
    <w:rPr>
      <w:rFonts w:ascii="Calibri" w:hAnsi="Calibri" w:eastAsia="Calibri" w:cs="Calibri"/>
      <w:color w:val="auto"/>
      <w:kern w:val="0"/>
      <w:sz w:val="22"/>
      <w:szCs w:val="22"/>
      <w:lang w:val="en-GB"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HeaderandFooter">
    <w:name w:val="Header and Footer"/>
    <w:basedOn w:val="Normal"/>
    <w:qFormat/>
    <w:pPr/>
    <w:rPr/>
  </w:style>
  <w:style w:type="paragraph" w:styleId="Header">
    <w:name w:val="header"/>
    <w:basedOn w:val="normal1"/>
    <w:link w:val="HeaderChar"/>
    <w:uiPriority w:val="99"/>
    <w:unhideWhenUsed/>
    <w:rsid w:val="00586c02"/>
    <w:pPr>
      <w:tabs>
        <w:tab w:val="clear" w:pos="720"/>
        <w:tab w:val="center" w:pos="4513" w:leader="none"/>
        <w:tab w:val="right" w:pos="9026" w:leader="none"/>
      </w:tabs>
      <w:spacing w:lineRule="auto" w:line="240" w:before="0" w:after="0"/>
    </w:pPr>
    <w:rPr/>
  </w:style>
  <w:style w:type="paragraph" w:styleId="Footer">
    <w:name w:val="footer"/>
    <w:basedOn w:val="normal1"/>
    <w:link w:val="FooterChar"/>
    <w:uiPriority w:val="99"/>
    <w:unhideWhenUsed/>
    <w:rsid w:val="00586c02"/>
    <w:pPr>
      <w:tabs>
        <w:tab w:val="clear" w:pos="720"/>
        <w:tab w:val="center" w:pos="4513" w:leader="none"/>
        <w:tab w:val="right" w:pos="9026" w:leader="none"/>
      </w:tabs>
      <w:spacing w:lineRule="auto" w:line="240" w:before="0" w:after="0"/>
    </w:pPr>
    <w:rPr/>
  </w:style>
  <w:style w:type="paragraph" w:styleId="ListParagraph">
    <w:name w:val="List Paragraph"/>
    <w:basedOn w:val="normal1"/>
    <w:uiPriority w:val="34"/>
    <w:qFormat/>
    <w:rsid w:val="00586c02"/>
    <w:pPr>
      <w:spacing w:before="0" w:after="160"/>
      <w:ind w:left="720"/>
      <w:contextualSpacing/>
    </w:pPr>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NpdzAwl6JmaACIKDvkmVz8JZTEA==">CgMxLjAaHwoBMBIaChgICVIUChJ0YWJsZS5wNXVzdnNoeGlxODU4AHIhMW5pYVpDTkhEQ05NaFdBU2kzc0VDM0NCUnFyamFqaXRE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TotalTime>
  <Application>LibreOffice/25.2.7.2$Windows_X86_64 LibreOffice_project/5cbfd1ab6520636bb5f7b99185aa69bd7456825d</Application>
  <AppVersion>15.0000</AppVersion>
  <Pages>2</Pages>
  <Words>369</Words>
  <Characters>2121</Characters>
  <CharactersWithSpaces>2470</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2021-05-17T15:22:00Z</dcterms:created>
  <dc:creator>Sarah Brewitt</dc:creator>
  <dc:description/>
  <dc:language>en-GB</dc:language>
  <cp:lastModifiedBy/>
  <dcterms:modified xsi:type="dcterms:W3CDTF">2026-03-24T14:53:19Z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