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C9B4" w14:textId="4E2162DE" w:rsidR="00472CBF" w:rsidRPr="00472CBF" w:rsidRDefault="00472CBF" w:rsidP="00472CBF">
      <w:pPr>
        <w:spacing w:after="0"/>
        <w:jc w:val="center"/>
        <w:rPr>
          <w:rFonts w:cstheme="minorHAnsi"/>
          <w:b/>
          <w:bCs/>
          <w:u w:val="single"/>
        </w:rPr>
      </w:pPr>
      <w:r w:rsidRPr="00472CBF">
        <w:rPr>
          <w:rFonts w:cstheme="minorHAnsi"/>
          <w:b/>
          <w:bCs/>
          <w:u w:val="single"/>
        </w:rPr>
        <w:t>Rising Phoenix Gymnastics Club Code of Conduct for Participants</w:t>
      </w:r>
    </w:p>
    <w:p w14:paraId="2577E9D7" w14:textId="56866D73" w:rsidR="00472CBF" w:rsidRPr="00472CBF" w:rsidRDefault="00472CBF" w:rsidP="00472CBF">
      <w:pPr>
        <w:spacing w:after="0"/>
        <w:rPr>
          <w:rFonts w:cstheme="minorHAnsi"/>
        </w:rPr>
      </w:pPr>
      <w:r w:rsidRPr="00472CBF">
        <w:rPr>
          <w:rFonts w:cstheme="minorHAnsi"/>
        </w:rPr>
        <w:t xml:space="preserve">Rising Phoenix Gymnastics Club (RPGC) believes in the importance of an encouraging, enjoyable and professional work place. This Code of Conduct is to protect the Club, Staff, Volunteers and all its members. </w:t>
      </w:r>
    </w:p>
    <w:p w14:paraId="7E21AB64" w14:textId="77777777" w:rsidR="00472CBF" w:rsidRPr="00472CBF" w:rsidRDefault="00472CBF" w:rsidP="00472CBF">
      <w:pPr>
        <w:spacing w:after="0"/>
        <w:rPr>
          <w:rFonts w:cstheme="minorHAnsi"/>
        </w:rPr>
      </w:pPr>
    </w:p>
    <w:p w14:paraId="55E2F6FB" w14:textId="046C29B5" w:rsidR="00472CBF" w:rsidRPr="00472CBF" w:rsidRDefault="00472CBF" w:rsidP="00472CBF">
      <w:pPr>
        <w:spacing w:after="0"/>
        <w:rPr>
          <w:rFonts w:cstheme="minorHAnsi"/>
        </w:rPr>
      </w:pPr>
      <w:r w:rsidRPr="00472CBF">
        <w:rPr>
          <w:rFonts w:cstheme="minorHAnsi"/>
        </w:rPr>
        <w:t>All Participants are asked to:</w:t>
      </w:r>
    </w:p>
    <w:p w14:paraId="0BC6C0E5" w14:textId="746054B1" w:rsidR="00472CBF" w:rsidRPr="00472CBF" w:rsidRDefault="00472CBF" w:rsidP="00472CBF">
      <w:pPr>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sidRPr="00472CBF">
        <w:rPr>
          <w:rFonts w:cstheme="minorHAnsi"/>
        </w:rPr>
        <w:t>Participate within the rules and respect all staff, volunteers, officials and their decisions.</w:t>
      </w:r>
    </w:p>
    <w:p w14:paraId="62E2CB8F" w14:textId="2C41937F" w:rsidR="00472CBF" w:rsidRPr="00472CBF" w:rsidRDefault="00472CBF" w:rsidP="00472CBF">
      <w:pPr>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sidRPr="00472CBF">
        <w:rPr>
          <w:rFonts w:cstheme="minorHAnsi"/>
        </w:rPr>
        <w:t xml:space="preserve">All </w:t>
      </w:r>
      <w:r w:rsidR="00152407" w:rsidRPr="00152407">
        <w:rPr>
          <w:rFonts w:cstheme="minorHAnsi"/>
        </w:rPr>
        <w:t>participants</w:t>
      </w:r>
      <w:r w:rsidR="00152407" w:rsidRPr="00472CBF">
        <w:rPr>
          <w:rFonts w:cstheme="minorHAnsi"/>
        </w:rPr>
        <w:t xml:space="preserve"> </w:t>
      </w:r>
      <w:r w:rsidRPr="00472CBF">
        <w:rPr>
          <w:rFonts w:cstheme="minorHAnsi"/>
        </w:rPr>
        <w:t xml:space="preserve">must respect opponents and fellow club </w:t>
      </w:r>
      <w:r w:rsidR="00152407" w:rsidRPr="00152407">
        <w:rPr>
          <w:rFonts w:cstheme="minorHAnsi"/>
        </w:rPr>
        <w:t>participants</w:t>
      </w:r>
      <w:r w:rsidRPr="00472CBF">
        <w:rPr>
          <w:rFonts w:cstheme="minorHAnsi"/>
        </w:rPr>
        <w:t>.</w:t>
      </w:r>
    </w:p>
    <w:p w14:paraId="31A819E5" w14:textId="542730A3" w:rsidR="00472CBF" w:rsidRPr="00472CBF" w:rsidRDefault="00472CBF" w:rsidP="00472CBF">
      <w:pPr>
        <w:pStyle w:val="ListParagraph"/>
        <w:numPr>
          <w:ilvl w:val="0"/>
          <w:numId w:val="1"/>
        </w:numPr>
        <w:suppressAutoHyphens w:val="0"/>
        <w:autoSpaceDE/>
        <w:autoSpaceDN w:val="0"/>
        <w:spacing w:after="0"/>
        <w:rPr>
          <w:rFonts w:asciiTheme="minorHAnsi" w:hAnsiTheme="minorHAnsi" w:cstheme="minorHAnsi"/>
        </w:rPr>
      </w:pPr>
      <w:r w:rsidRPr="00472CBF">
        <w:rPr>
          <w:rFonts w:asciiTheme="minorHAnsi" w:hAnsiTheme="minorHAnsi" w:cstheme="minorHAnsi"/>
        </w:rPr>
        <w:t xml:space="preserve">Do not post unfavorable, personal, or disrespectful comments regarding any member of RPGC or other gymnastics clubs on </w:t>
      </w:r>
      <w:r w:rsidR="00152407">
        <w:rPr>
          <w:rFonts w:asciiTheme="minorHAnsi" w:hAnsiTheme="minorHAnsi" w:cstheme="minorHAnsi"/>
        </w:rPr>
        <w:t>any</w:t>
      </w:r>
      <w:r w:rsidRPr="00472CBF">
        <w:rPr>
          <w:rFonts w:asciiTheme="minorHAnsi" w:hAnsiTheme="minorHAnsi" w:cstheme="minorHAnsi"/>
        </w:rPr>
        <w:t xml:space="preserve"> social media networks.</w:t>
      </w:r>
    </w:p>
    <w:p w14:paraId="18F64414" w14:textId="6CAF40FF" w:rsidR="00472CBF" w:rsidRPr="00472CBF" w:rsidRDefault="00152407" w:rsidP="00472CBF">
      <w:pPr>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Pr>
          <w:rFonts w:cstheme="minorHAnsi"/>
        </w:rPr>
        <w:t>P</w:t>
      </w:r>
      <w:r w:rsidRPr="00152407">
        <w:rPr>
          <w:rFonts w:cstheme="minorHAnsi"/>
        </w:rPr>
        <w:t>articipants</w:t>
      </w:r>
      <w:r w:rsidRPr="00472CBF">
        <w:rPr>
          <w:rFonts w:cstheme="minorHAnsi"/>
        </w:rPr>
        <w:t xml:space="preserve"> </w:t>
      </w:r>
      <w:r w:rsidR="00472CBF" w:rsidRPr="00472CBF">
        <w:rPr>
          <w:rFonts w:cstheme="minorHAnsi"/>
        </w:rPr>
        <w:t xml:space="preserve">should keep to agreed timings for training and competitions </w:t>
      </w:r>
      <w:r>
        <w:rPr>
          <w:rFonts w:cstheme="minorHAnsi"/>
        </w:rPr>
        <w:t>and</w:t>
      </w:r>
      <w:r w:rsidR="00472CBF" w:rsidRPr="00472CBF">
        <w:rPr>
          <w:rFonts w:cstheme="minorHAnsi"/>
        </w:rPr>
        <w:t xml:space="preserve"> inform </w:t>
      </w:r>
      <w:r>
        <w:rPr>
          <w:rFonts w:cstheme="minorHAnsi"/>
        </w:rPr>
        <w:t>the</w:t>
      </w:r>
      <w:r w:rsidR="00472CBF" w:rsidRPr="00472CBF">
        <w:rPr>
          <w:rFonts w:cstheme="minorHAnsi"/>
        </w:rPr>
        <w:t xml:space="preserve"> coach if they are going to be late or cannot attend.</w:t>
      </w:r>
    </w:p>
    <w:p w14:paraId="111D33FD" w14:textId="1E79B54C" w:rsidR="00472CBF" w:rsidRPr="00472CBF" w:rsidRDefault="00152407" w:rsidP="00472CBF">
      <w:pPr>
        <w:pStyle w:val="ListParagraph"/>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rFonts w:asciiTheme="minorHAnsi" w:hAnsiTheme="minorHAnsi" w:cstheme="minorHAnsi"/>
        </w:rPr>
      </w:pPr>
      <w:r>
        <w:rPr>
          <w:rFonts w:cstheme="minorHAnsi"/>
        </w:rPr>
        <w:t>P</w:t>
      </w:r>
      <w:r w:rsidRPr="00152407">
        <w:rPr>
          <w:rFonts w:cstheme="minorHAnsi"/>
        </w:rPr>
        <w:t>articipants</w:t>
      </w:r>
      <w:r w:rsidRPr="00472CBF">
        <w:rPr>
          <w:rFonts w:cstheme="minorHAnsi"/>
        </w:rPr>
        <w:t xml:space="preserve"> </w:t>
      </w:r>
      <w:r w:rsidR="00472CBF" w:rsidRPr="00472CBF">
        <w:rPr>
          <w:rFonts w:asciiTheme="minorHAnsi" w:hAnsiTheme="minorHAnsi" w:cstheme="minorHAnsi"/>
        </w:rPr>
        <w:t xml:space="preserve">must wear suitable attire for training and events as agreed with their coach.  </w:t>
      </w:r>
    </w:p>
    <w:p w14:paraId="3A9E7D98" w14:textId="3A4BAA14" w:rsidR="00472CBF" w:rsidRPr="00472CBF" w:rsidRDefault="00472CBF" w:rsidP="00472CBF">
      <w:pPr>
        <w:pStyle w:val="ListParagraph"/>
        <w:numPr>
          <w:ilvl w:val="1"/>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rFonts w:asciiTheme="minorHAnsi" w:hAnsiTheme="minorHAnsi" w:cstheme="minorHAnsi"/>
        </w:rPr>
      </w:pPr>
      <w:r w:rsidRPr="00472CBF">
        <w:rPr>
          <w:rFonts w:asciiTheme="minorHAnsi" w:hAnsiTheme="minorHAnsi" w:cstheme="minorHAnsi"/>
        </w:rPr>
        <w:t xml:space="preserve">Keep all long hair tied back and remove all body </w:t>
      </w:r>
      <w:proofErr w:type="spellStart"/>
      <w:r w:rsidR="005117CC" w:rsidRPr="005117CC">
        <w:rPr>
          <w:rFonts w:asciiTheme="minorHAnsi" w:hAnsiTheme="minorHAnsi" w:cstheme="minorHAnsi"/>
        </w:rPr>
        <w:t>jewellery</w:t>
      </w:r>
      <w:proofErr w:type="spellEnd"/>
      <w:r w:rsidRPr="00472CBF">
        <w:rPr>
          <w:rFonts w:asciiTheme="minorHAnsi" w:hAnsiTheme="minorHAnsi" w:cstheme="minorHAnsi"/>
        </w:rPr>
        <w:t>.</w:t>
      </w:r>
    </w:p>
    <w:p w14:paraId="0DB3A6B6" w14:textId="77245F29" w:rsidR="00472CBF" w:rsidRPr="00472CBF" w:rsidRDefault="00152407" w:rsidP="00472CBF">
      <w:pPr>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Pr>
          <w:rFonts w:cstheme="minorHAnsi"/>
        </w:rPr>
        <w:t>P</w:t>
      </w:r>
      <w:r w:rsidRPr="00152407">
        <w:rPr>
          <w:rFonts w:cstheme="minorHAnsi"/>
        </w:rPr>
        <w:t>articipants</w:t>
      </w:r>
      <w:r w:rsidRPr="00472CBF">
        <w:rPr>
          <w:rFonts w:cstheme="minorHAnsi"/>
        </w:rPr>
        <w:t xml:space="preserve"> </w:t>
      </w:r>
      <w:r w:rsidR="00472CBF" w:rsidRPr="00472CBF">
        <w:rPr>
          <w:rFonts w:cstheme="minorHAnsi"/>
        </w:rPr>
        <w:t xml:space="preserve">must not smoke, consume alcohol or take drugs of any kind whilst representing the club at training, competitions or any other </w:t>
      </w:r>
      <w:r>
        <w:rPr>
          <w:rFonts w:cstheme="minorHAnsi"/>
        </w:rPr>
        <w:t xml:space="preserve">club associated </w:t>
      </w:r>
      <w:r w:rsidR="00472CBF" w:rsidRPr="00472CBF">
        <w:rPr>
          <w:rFonts w:cstheme="minorHAnsi"/>
        </w:rPr>
        <w:t>events.</w:t>
      </w:r>
    </w:p>
    <w:p w14:paraId="400F3B4E" w14:textId="59E0705C" w:rsidR="00472CBF" w:rsidRPr="00472CBF" w:rsidRDefault="00152407" w:rsidP="00472CBF">
      <w:pPr>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Pr>
          <w:rFonts w:cstheme="minorHAnsi"/>
        </w:rPr>
        <w:t>P</w:t>
      </w:r>
      <w:r w:rsidRPr="00152407">
        <w:rPr>
          <w:rFonts w:cstheme="minorHAnsi"/>
        </w:rPr>
        <w:t>articipants</w:t>
      </w:r>
      <w:r w:rsidRPr="00472CBF">
        <w:rPr>
          <w:rFonts w:cstheme="minorHAnsi"/>
        </w:rPr>
        <w:t xml:space="preserve"> </w:t>
      </w:r>
      <w:r w:rsidR="00472CBF" w:rsidRPr="00472CBF">
        <w:rPr>
          <w:rFonts w:cstheme="minorHAnsi"/>
        </w:rPr>
        <w:t>should treat all equipment with respect.</w:t>
      </w:r>
    </w:p>
    <w:p w14:paraId="2362F91A" w14:textId="3F397C58" w:rsidR="00472CBF" w:rsidRPr="00472CBF" w:rsidRDefault="00152407" w:rsidP="00472CBF">
      <w:pPr>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Pr>
          <w:rFonts w:cstheme="minorHAnsi"/>
        </w:rPr>
        <w:t>P</w:t>
      </w:r>
      <w:r w:rsidRPr="00152407">
        <w:rPr>
          <w:rFonts w:cstheme="minorHAnsi"/>
        </w:rPr>
        <w:t>articipants</w:t>
      </w:r>
      <w:r w:rsidRPr="00472CBF">
        <w:rPr>
          <w:rFonts w:cstheme="minorHAnsi"/>
        </w:rPr>
        <w:t xml:space="preserve"> </w:t>
      </w:r>
      <w:r w:rsidR="00472CBF" w:rsidRPr="00472CBF">
        <w:rPr>
          <w:rFonts w:cstheme="minorHAnsi"/>
        </w:rPr>
        <w:t>must inform the Head Coach of any injury or illness they may have before the warm up begins.</w:t>
      </w:r>
    </w:p>
    <w:p w14:paraId="79A17A53" w14:textId="68E4E089" w:rsidR="00472CBF" w:rsidRPr="00472CBF" w:rsidRDefault="00152407" w:rsidP="00472CBF">
      <w:pPr>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Pr>
          <w:rFonts w:cstheme="minorHAnsi"/>
        </w:rPr>
        <w:t>P</w:t>
      </w:r>
      <w:r w:rsidRPr="00152407">
        <w:rPr>
          <w:rFonts w:cstheme="minorHAnsi"/>
        </w:rPr>
        <w:t>articipants</w:t>
      </w:r>
      <w:r w:rsidRPr="00472CBF">
        <w:rPr>
          <w:rFonts w:cstheme="minorHAnsi"/>
        </w:rPr>
        <w:t xml:space="preserve"> </w:t>
      </w:r>
      <w:r w:rsidR="00472CBF" w:rsidRPr="00472CBF">
        <w:rPr>
          <w:rFonts w:cstheme="minorHAnsi"/>
        </w:rPr>
        <w:t xml:space="preserve">should not eat or chew gum during a session. </w:t>
      </w:r>
    </w:p>
    <w:p w14:paraId="26FB2527" w14:textId="29A35285" w:rsidR="00472CBF" w:rsidRPr="00472CBF" w:rsidRDefault="00472CBF" w:rsidP="00472CBF">
      <w:pPr>
        <w:numPr>
          <w:ilvl w:val="1"/>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sidRPr="00472CBF">
        <w:rPr>
          <w:rFonts w:cstheme="minorHAnsi"/>
        </w:rPr>
        <w:t>No food should be taken in to the gymnastics area.</w:t>
      </w:r>
    </w:p>
    <w:p w14:paraId="0BCD0052" w14:textId="60CF630E" w:rsidR="00472CBF" w:rsidRPr="00472CBF" w:rsidRDefault="00152407" w:rsidP="00472CBF">
      <w:pPr>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Pr>
          <w:rFonts w:cstheme="minorHAnsi"/>
        </w:rPr>
        <w:t>P</w:t>
      </w:r>
      <w:r w:rsidRPr="00152407">
        <w:rPr>
          <w:rFonts w:cstheme="minorHAnsi"/>
        </w:rPr>
        <w:t>articipants</w:t>
      </w:r>
      <w:r w:rsidRPr="00472CBF">
        <w:rPr>
          <w:rFonts w:cstheme="minorHAnsi"/>
        </w:rPr>
        <w:t xml:space="preserve"> </w:t>
      </w:r>
      <w:r w:rsidR="00472CBF" w:rsidRPr="00472CBF">
        <w:rPr>
          <w:rFonts w:cstheme="minorHAnsi"/>
        </w:rPr>
        <w:t>must attend training with their own water bottle.</w:t>
      </w:r>
    </w:p>
    <w:p w14:paraId="5291F147" w14:textId="27F6A6E9" w:rsidR="00472CBF" w:rsidRPr="00472CBF" w:rsidRDefault="00152407" w:rsidP="00472CBF">
      <w:pPr>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Pr>
          <w:rFonts w:cstheme="minorHAnsi"/>
        </w:rPr>
        <w:t>P</w:t>
      </w:r>
      <w:r w:rsidRPr="00152407">
        <w:rPr>
          <w:rFonts w:cstheme="minorHAnsi"/>
        </w:rPr>
        <w:t>articipants</w:t>
      </w:r>
      <w:r w:rsidRPr="00472CBF">
        <w:rPr>
          <w:rFonts w:cstheme="minorHAnsi"/>
        </w:rPr>
        <w:t xml:space="preserve"> </w:t>
      </w:r>
      <w:r w:rsidR="00472CBF" w:rsidRPr="00472CBF">
        <w:rPr>
          <w:rFonts w:cstheme="minorHAnsi"/>
        </w:rPr>
        <w:t>must not enter any gymnastics area wearing outdoor shoes.</w:t>
      </w:r>
    </w:p>
    <w:p w14:paraId="43E20011" w14:textId="7A8E5EE5" w:rsidR="00472CBF" w:rsidRPr="00472CBF" w:rsidRDefault="00152407" w:rsidP="00472CBF">
      <w:pPr>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Pr>
          <w:rFonts w:cstheme="minorHAnsi"/>
        </w:rPr>
        <w:t>P</w:t>
      </w:r>
      <w:r w:rsidRPr="00152407">
        <w:rPr>
          <w:rFonts w:cstheme="minorHAnsi"/>
        </w:rPr>
        <w:t>articipants</w:t>
      </w:r>
      <w:r w:rsidRPr="00472CBF">
        <w:rPr>
          <w:rFonts w:cstheme="minorHAnsi"/>
        </w:rPr>
        <w:t xml:space="preserve"> </w:t>
      </w:r>
      <w:r w:rsidR="00472CBF" w:rsidRPr="00472CBF">
        <w:rPr>
          <w:rFonts w:cstheme="minorHAnsi"/>
        </w:rPr>
        <w:t>must not use bad language.</w:t>
      </w:r>
    </w:p>
    <w:p w14:paraId="50296CC2" w14:textId="65469689" w:rsidR="00472CBF" w:rsidRPr="00472CBF" w:rsidRDefault="00152407" w:rsidP="00472CBF">
      <w:pPr>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Pr>
          <w:rFonts w:cstheme="minorHAnsi"/>
        </w:rPr>
        <w:t>P</w:t>
      </w:r>
      <w:r w:rsidRPr="00152407">
        <w:rPr>
          <w:rFonts w:cstheme="minorHAnsi"/>
        </w:rPr>
        <w:t>articipants</w:t>
      </w:r>
      <w:r w:rsidRPr="00472CBF">
        <w:rPr>
          <w:rFonts w:cstheme="minorHAnsi"/>
        </w:rPr>
        <w:t xml:space="preserve"> </w:t>
      </w:r>
      <w:r w:rsidR="00472CBF" w:rsidRPr="00472CBF">
        <w:rPr>
          <w:rFonts w:cstheme="minorHAnsi"/>
        </w:rPr>
        <w:t>should remain with coaches at the end of a session until collected by their Guardians.</w:t>
      </w:r>
    </w:p>
    <w:p w14:paraId="603E2D7C" w14:textId="0B7763F9" w:rsidR="00472CBF" w:rsidRPr="00472CBF" w:rsidRDefault="00472CBF" w:rsidP="00472CBF">
      <w:pPr>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sidRPr="00472CBF">
        <w:rPr>
          <w:rFonts w:cstheme="minorHAnsi"/>
        </w:rPr>
        <w:t xml:space="preserve">Good behaviour is expected from all </w:t>
      </w:r>
      <w:r w:rsidR="00152407">
        <w:rPr>
          <w:rFonts w:cstheme="minorHAnsi"/>
        </w:rPr>
        <w:t>P</w:t>
      </w:r>
      <w:r w:rsidR="00152407" w:rsidRPr="00152407">
        <w:rPr>
          <w:rFonts w:cstheme="minorHAnsi"/>
        </w:rPr>
        <w:t>articipants</w:t>
      </w:r>
      <w:r w:rsidRPr="00472CBF">
        <w:rPr>
          <w:rFonts w:cstheme="minorHAnsi"/>
        </w:rPr>
        <w:t xml:space="preserve">. </w:t>
      </w:r>
    </w:p>
    <w:p w14:paraId="3B5CFF91" w14:textId="6C99FB62" w:rsidR="00472CBF" w:rsidRPr="00472CBF" w:rsidRDefault="00472CBF" w:rsidP="00472CBF">
      <w:pPr>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sidRPr="00472CBF">
        <w:rPr>
          <w:rFonts w:cstheme="minorHAnsi"/>
        </w:rPr>
        <w:t>Lead example to others.</w:t>
      </w:r>
    </w:p>
    <w:p w14:paraId="10FDDB31" w14:textId="63A086A9" w:rsidR="00472CBF" w:rsidRPr="00472CBF" w:rsidRDefault="00472CBF" w:rsidP="00472CBF">
      <w:pPr>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sidRPr="00472CBF">
        <w:rPr>
          <w:rFonts w:cstheme="minorHAnsi"/>
        </w:rPr>
        <w:t xml:space="preserve"> Speak to staff/volunteers with respect.</w:t>
      </w:r>
    </w:p>
    <w:p w14:paraId="3A25246E" w14:textId="6B61209F" w:rsidR="00472CBF" w:rsidRPr="00472CBF" w:rsidRDefault="00472CBF" w:rsidP="00472CBF">
      <w:pPr>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sidRPr="00472CBF">
        <w:rPr>
          <w:rFonts w:cstheme="minorHAnsi"/>
        </w:rPr>
        <w:t>Speck to staff/volunteers regarding any worries or concerns you may have.</w:t>
      </w:r>
    </w:p>
    <w:p w14:paraId="62C385FF" w14:textId="5F1BA2F1" w:rsidR="00472CBF" w:rsidRDefault="00472CBF" w:rsidP="00472CBF">
      <w:pPr>
        <w:numPr>
          <w:ilvl w:val="1"/>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sidRPr="00472CBF">
        <w:rPr>
          <w:rFonts w:cstheme="minorHAnsi"/>
        </w:rPr>
        <w:t>Please be aware if the staff/volunteer member spoken to feels Welfare is needed to be involved, the staff/volunteer member involved has a Duty of Care to inform the Welfare officer.</w:t>
      </w:r>
    </w:p>
    <w:p w14:paraId="5D78646A" w14:textId="153493FF" w:rsidR="00472CBF" w:rsidRPr="00472CBF" w:rsidRDefault="00472CBF" w:rsidP="00472CBF">
      <w:pPr>
        <w:numPr>
          <w:ilvl w:val="0"/>
          <w:numId w:val="1"/>
        </w:num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rPr>
          <w:rFonts w:cstheme="minorHAnsi"/>
        </w:rPr>
      </w:pPr>
      <w:r w:rsidRPr="00472CBF">
        <w:rPr>
          <w:rFonts w:cstheme="minorHAnsi"/>
        </w:rPr>
        <w:t>Bullying will not be tolerated.</w:t>
      </w:r>
    </w:p>
    <w:p w14:paraId="1D1E5024" w14:textId="77777777" w:rsidR="00472CBF" w:rsidRPr="00472CBF" w:rsidRDefault="00472CBF" w:rsidP="00472CBF">
      <w:p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val="0"/>
        <w:spacing w:after="0" w:line="276" w:lineRule="auto"/>
        <w:ind w:left="720"/>
        <w:rPr>
          <w:rFonts w:cstheme="minorHAnsi"/>
        </w:rPr>
      </w:pPr>
    </w:p>
    <w:p w14:paraId="1526387D" w14:textId="394D6A8C" w:rsidR="00CE1ABF" w:rsidRDefault="00472CBF" w:rsidP="005117CC">
      <w:pPr>
        <w:tabs>
          <w:tab w:val="left" w:pos="720"/>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spacing w:after="0" w:line="276" w:lineRule="auto"/>
      </w:pPr>
      <w:r w:rsidRPr="00472CBF">
        <w:rPr>
          <w:rFonts w:cstheme="minorHAnsi"/>
          <w:b/>
        </w:rPr>
        <w:t>Any breach to the above will be dealt with in accordance with the club’s Disciplinary Procedure.</w:t>
      </w:r>
      <w:bookmarkStart w:id="0" w:name="_Hlk72161112"/>
    </w:p>
    <w:bookmarkEnd w:id="0"/>
    <w:p w14:paraId="2E176810" w14:textId="34A01F2E" w:rsidR="0097665A" w:rsidRPr="00152407" w:rsidRDefault="0097665A" w:rsidP="00472CBF">
      <w:pPr>
        <w:spacing w:after="0"/>
      </w:pPr>
    </w:p>
    <w:sectPr w:rsidR="0097665A" w:rsidRPr="0015240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C0E1C" w14:textId="77777777" w:rsidR="00472CBF" w:rsidRDefault="00472CBF" w:rsidP="00472CBF">
      <w:pPr>
        <w:spacing w:after="0" w:line="240" w:lineRule="auto"/>
      </w:pPr>
      <w:r>
        <w:separator/>
      </w:r>
    </w:p>
  </w:endnote>
  <w:endnote w:type="continuationSeparator" w:id="0">
    <w:p w14:paraId="5FCFE610" w14:textId="77777777" w:rsidR="00472CBF" w:rsidRDefault="00472CBF" w:rsidP="0047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489D" w14:textId="77777777" w:rsidR="00472CBF" w:rsidRDefault="00472CBF" w:rsidP="00472CBF">
      <w:pPr>
        <w:spacing w:after="0" w:line="240" w:lineRule="auto"/>
      </w:pPr>
      <w:r>
        <w:separator/>
      </w:r>
    </w:p>
  </w:footnote>
  <w:footnote w:type="continuationSeparator" w:id="0">
    <w:p w14:paraId="3E4B1FE3" w14:textId="77777777" w:rsidR="00472CBF" w:rsidRDefault="00472CBF" w:rsidP="00472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AF88" w14:textId="372C74CE" w:rsidR="00472CBF" w:rsidRDefault="00472CBF" w:rsidP="005117CC">
    <w:pPr>
      <w:pStyle w:val="Header"/>
      <w:jc w:val="center"/>
    </w:pPr>
    <w:r>
      <w:rPr>
        <w:noProof/>
      </w:rPr>
      <w:drawing>
        <wp:inline distT="0" distB="0" distL="0" distR="0" wp14:anchorId="5868A35D" wp14:editId="4AA297BC">
          <wp:extent cx="671945" cy="64256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275" t="1935" r="21076"/>
                  <a:stretch/>
                </pic:blipFill>
                <pic:spPr bwMode="auto">
                  <a:xfrm>
                    <a:off x="0" y="0"/>
                    <a:ext cx="708105" cy="67714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8C3E56"/>
    <w:lvl w:ilvl="0">
      <w:start w:val="1"/>
      <w:numFmt w:val="bullet"/>
      <w:lvlText w:val=""/>
      <w:lvlJc w:val="left"/>
      <w:pPr>
        <w:tabs>
          <w:tab w:val="num" w:pos="0"/>
        </w:tabs>
        <w:ind w:left="720" w:hanging="360"/>
      </w:pPr>
      <w:rPr>
        <w:rFonts w:ascii="Symbol" w:hAnsi="Symbol" w:cs="Symbol" w:hint="default"/>
        <w:b w:val="0"/>
        <w:bCs w:val="0"/>
        <w:i w:val="0"/>
        <w:iCs w:val="0"/>
        <w:strike w:val="0"/>
        <w:dstrike w:val="0"/>
        <w:color w:val="auto"/>
        <w:sz w:val="24"/>
        <w:szCs w:val="24"/>
        <w:u w:val="none"/>
        <w:effect w:val="none"/>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0"/>
        </w:tabs>
        <w:ind w:left="1440" w:hanging="360"/>
      </w:pPr>
      <w:rPr>
        <w:rFonts w:ascii="Symbol" w:hAnsi="Symbol" w:cs="Symbol" w:hint="default"/>
        <w:b w:val="0"/>
        <w:bCs w:val="0"/>
        <w:i w:val="0"/>
        <w:iCs w:val="0"/>
        <w:strike w:val="0"/>
        <w:dstrike w:val="0"/>
        <w:color w:val="auto"/>
        <w:sz w:val="24"/>
        <w:szCs w:val="24"/>
        <w:u w:val="none"/>
        <w:effect w:val="none"/>
      </w:rPr>
    </w:lvl>
    <w:lvl w:ilvl="3">
      <w:start w:val="1"/>
      <w:numFmt w:val="bullet"/>
      <w:lvlText w:val=""/>
      <w:lvlJc w:val="left"/>
      <w:pPr>
        <w:tabs>
          <w:tab w:val="num" w:pos="0"/>
        </w:tabs>
        <w:ind w:left="1800" w:hanging="360"/>
      </w:pPr>
      <w:rPr>
        <w:rFonts w:ascii="Symbol" w:hAnsi="Symbol" w:cs="Symbol" w:hint="default"/>
        <w:b w:val="0"/>
        <w:bCs w:val="0"/>
        <w:i w:val="0"/>
        <w:iCs w:val="0"/>
        <w:strike w:val="0"/>
        <w:dstrike w:val="0"/>
        <w:color w:val="auto"/>
        <w:sz w:val="24"/>
        <w:szCs w:val="24"/>
        <w:u w:val="none"/>
        <w:effect w:val="none"/>
      </w:rPr>
    </w:lvl>
    <w:lvl w:ilvl="4">
      <w:start w:val="1"/>
      <w:numFmt w:val="bullet"/>
      <w:lvlText w:val=""/>
      <w:lvlJc w:val="left"/>
      <w:pPr>
        <w:tabs>
          <w:tab w:val="num" w:pos="0"/>
        </w:tabs>
        <w:ind w:left="2160" w:hanging="360"/>
      </w:pPr>
      <w:rPr>
        <w:rFonts w:ascii="Symbol" w:hAnsi="Symbol" w:cs="Symbol" w:hint="default"/>
        <w:b w:val="0"/>
        <w:bCs w:val="0"/>
        <w:i w:val="0"/>
        <w:iCs w:val="0"/>
        <w:strike w:val="0"/>
        <w:dstrike w:val="0"/>
        <w:color w:val="auto"/>
        <w:sz w:val="24"/>
        <w:szCs w:val="24"/>
        <w:u w:val="none"/>
        <w:effect w:val="none"/>
      </w:rPr>
    </w:lvl>
    <w:lvl w:ilvl="5">
      <w:start w:val="1"/>
      <w:numFmt w:val="bullet"/>
      <w:lvlText w:val=""/>
      <w:lvlJc w:val="left"/>
      <w:pPr>
        <w:tabs>
          <w:tab w:val="num" w:pos="0"/>
        </w:tabs>
        <w:ind w:left="2520" w:hanging="360"/>
      </w:pPr>
      <w:rPr>
        <w:rFonts w:ascii="Symbol" w:hAnsi="Symbol" w:cs="Symbol" w:hint="default"/>
        <w:b w:val="0"/>
        <w:bCs w:val="0"/>
        <w:i w:val="0"/>
        <w:iCs w:val="0"/>
        <w:strike w:val="0"/>
        <w:dstrike w:val="0"/>
        <w:color w:val="auto"/>
        <w:sz w:val="24"/>
        <w:szCs w:val="24"/>
        <w:u w:val="none"/>
        <w:effect w:val="none"/>
      </w:rPr>
    </w:lvl>
    <w:lvl w:ilvl="6">
      <w:start w:val="1"/>
      <w:numFmt w:val="bullet"/>
      <w:lvlText w:val=""/>
      <w:lvlJc w:val="left"/>
      <w:pPr>
        <w:tabs>
          <w:tab w:val="num" w:pos="0"/>
        </w:tabs>
        <w:ind w:left="2880" w:hanging="360"/>
      </w:pPr>
      <w:rPr>
        <w:rFonts w:ascii="Symbol" w:hAnsi="Symbol" w:cs="Symbol" w:hint="default"/>
        <w:b w:val="0"/>
        <w:bCs w:val="0"/>
        <w:i w:val="0"/>
        <w:iCs w:val="0"/>
        <w:strike w:val="0"/>
        <w:dstrike w:val="0"/>
        <w:color w:val="auto"/>
        <w:sz w:val="24"/>
        <w:szCs w:val="24"/>
        <w:u w:val="none"/>
        <w:effect w:val="none"/>
      </w:rPr>
    </w:lvl>
    <w:lvl w:ilvl="7">
      <w:start w:val="1"/>
      <w:numFmt w:val="bullet"/>
      <w:lvlText w:val=""/>
      <w:lvlJc w:val="left"/>
      <w:pPr>
        <w:tabs>
          <w:tab w:val="num" w:pos="0"/>
        </w:tabs>
        <w:ind w:left="3240" w:hanging="360"/>
      </w:pPr>
      <w:rPr>
        <w:rFonts w:ascii="Symbol" w:hAnsi="Symbol" w:cs="Symbol" w:hint="default"/>
        <w:b w:val="0"/>
        <w:bCs w:val="0"/>
        <w:i w:val="0"/>
        <w:iCs w:val="0"/>
        <w:strike w:val="0"/>
        <w:dstrike w:val="0"/>
        <w:color w:val="auto"/>
        <w:sz w:val="24"/>
        <w:szCs w:val="24"/>
        <w:u w:val="none"/>
        <w:effect w:val="none"/>
      </w:rPr>
    </w:lvl>
    <w:lvl w:ilvl="8">
      <w:start w:val="1"/>
      <w:numFmt w:val="bullet"/>
      <w:lvlText w:val=""/>
      <w:lvlJc w:val="left"/>
      <w:pPr>
        <w:tabs>
          <w:tab w:val="num" w:pos="0"/>
        </w:tabs>
        <w:ind w:left="3600" w:hanging="360"/>
      </w:pPr>
      <w:rPr>
        <w:rFonts w:ascii="Symbol" w:hAnsi="Symbol" w:cs="Symbol" w:hint="default"/>
        <w:b w:val="0"/>
        <w:bCs w:val="0"/>
        <w:i w:val="0"/>
        <w:iCs w:val="0"/>
        <w:strike w:val="0"/>
        <w:dstrike w:val="0"/>
        <w:color w:val="auto"/>
        <w:sz w:val="24"/>
        <w:szCs w:val="24"/>
        <w:u w:val="none"/>
        <w:effect w:val="none"/>
      </w:rPr>
    </w:lvl>
  </w:abstractNum>
  <w:num w:numId="1" w16cid:durableId="138668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BF"/>
    <w:rsid w:val="00152407"/>
    <w:rsid w:val="0016223B"/>
    <w:rsid w:val="00472CBF"/>
    <w:rsid w:val="005117CC"/>
    <w:rsid w:val="009371FA"/>
    <w:rsid w:val="00951B0E"/>
    <w:rsid w:val="0097665A"/>
    <w:rsid w:val="00CE1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7517"/>
  <w15:chartTrackingRefBased/>
  <w15:docId w15:val="{DE10FE9D-E8A9-4223-9E2A-42AB60E7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CBF"/>
  </w:style>
  <w:style w:type="paragraph" w:styleId="Footer">
    <w:name w:val="footer"/>
    <w:basedOn w:val="Normal"/>
    <w:link w:val="FooterChar"/>
    <w:uiPriority w:val="99"/>
    <w:unhideWhenUsed/>
    <w:rsid w:val="0047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CBF"/>
  </w:style>
  <w:style w:type="paragraph" w:styleId="ListParagraph">
    <w:name w:val="List Paragraph"/>
    <w:basedOn w:val="Normal"/>
    <w:uiPriority w:val="34"/>
    <w:qFormat/>
    <w:rsid w:val="00472CBF"/>
    <w:pPr>
      <w:suppressAutoHyphens/>
      <w:autoSpaceDE w:val="0"/>
      <w:spacing w:after="200" w:line="276" w:lineRule="auto"/>
      <w:ind w:left="720"/>
    </w:pPr>
    <w:rPr>
      <w:rFonts w:ascii="Calibri" w:eastAsia="Times New Roman" w:hAnsi="Calibri" w:cs="Calibri"/>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99591">
      <w:bodyDiv w:val="1"/>
      <w:marLeft w:val="0"/>
      <w:marRight w:val="0"/>
      <w:marTop w:val="0"/>
      <w:marBottom w:val="0"/>
      <w:divBdr>
        <w:top w:val="none" w:sz="0" w:space="0" w:color="auto"/>
        <w:left w:val="none" w:sz="0" w:space="0" w:color="auto"/>
        <w:bottom w:val="none" w:sz="0" w:space="0" w:color="auto"/>
        <w:right w:val="none" w:sz="0" w:space="0" w:color="auto"/>
      </w:divBdr>
    </w:div>
    <w:div w:id="10091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Brewitt</dc:creator>
  <cp:keywords/>
  <dc:description/>
  <cp:lastModifiedBy>Sarah Brewitt</cp:lastModifiedBy>
  <cp:revision>7</cp:revision>
  <dcterms:created xsi:type="dcterms:W3CDTF">2021-05-17T15:53:00Z</dcterms:created>
  <dcterms:modified xsi:type="dcterms:W3CDTF">2023-01-19T10:31:00Z</dcterms:modified>
</cp:coreProperties>
</file>